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E8" w:rsidRDefault="008549E8" w:rsidP="008549E8">
      <w:pPr>
        <w:pStyle w:val="a6"/>
        <w:widowControl/>
        <w:spacing w:before="132" w:beforeAutospacing="0" w:after="378" w:afterAutospacing="0"/>
        <w:jc w:val="center"/>
        <w:rPr>
          <w:sz w:val="40"/>
          <w:szCs w:val="40"/>
        </w:rPr>
      </w:pPr>
      <w:r>
        <w:rPr>
          <w:rStyle w:val="a5"/>
          <w:sz w:val="40"/>
          <w:szCs w:val="40"/>
        </w:rPr>
        <w:t>关于组织做好职业院校专业人才培养方案制订与实施工作的通知</w:t>
      </w:r>
    </w:p>
    <w:p w:rsidR="008549E8" w:rsidRDefault="008549E8" w:rsidP="008549E8">
      <w:pPr>
        <w:pStyle w:val="a6"/>
        <w:widowControl/>
        <w:spacing w:before="132" w:beforeAutospacing="0" w:after="378" w:afterAutospacing="0"/>
        <w:jc w:val="right"/>
      </w:pPr>
      <w:r>
        <w:t>教职</w:t>
      </w:r>
      <w:proofErr w:type="gramStart"/>
      <w:r>
        <w:t>成司函</w:t>
      </w:r>
      <w:proofErr w:type="gramEnd"/>
      <w:r>
        <w:t>〔</w:t>
      </w:r>
      <w:r>
        <w:t>2019</w:t>
      </w:r>
      <w:r>
        <w:t>〕</w:t>
      </w:r>
      <w:r>
        <w:t>61</w:t>
      </w:r>
      <w:r>
        <w:t>号</w:t>
      </w:r>
    </w:p>
    <w:p w:rsidR="008549E8" w:rsidRDefault="008549E8" w:rsidP="008549E8">
      <w:pPr>
        <w:pStyle w:val="a6"/>
        <w:widowControl/>
        <w:spacing w:before="132" w:beforeAutospacing="0" w:after="378" w:afterAutospacing="0"/>
      </w:pPr>
      <w:r>
        <w:t>各省、自治区、直辖市教育厅（教委），各计划单列市教育局，新疆生产建设兵团教育局，各行指委（</w:t>
      </w:r>
      <w:proofErr w:type="gramStart"/>
      <w:r>
        <w:t>教指委</w:t>
      </w:r>
      <w:proofErr w:type="gramEnd"/>
      <w:r>
        <w:t>），有关单位：</w:t>
      </w:r>
    </w:p>
    <w:p w:rsidR="008549E8" w:rsidRDefault="008549E8" w:rsidP="008549E8">
      <w:pPr>
        <w:pStyle w:val="a6"/>
        <w:widowControl/>
        <w:spacing w:before="132" w:beforeAutospacing="0" w:after="378" w:afterAutospacing="0"/>
      </w:pPr>
      <w:r>
        <w:t>为贯彻《国家职业教育改革实施方案》，落实《教育部关于职业院校专业人才培养方案制订与实施工作的指导意见》（以下简称《指导意见》），组织职业院校做好专业人才培养方案制订与实施工作，现就有关事项通知如下：</w:t>
      </w:r>
    </w:p>
    <w:p w:rsidR="008549E8" w:rsidRDefault="008549E8" w:rsidP="008549E8">
      <w:pPr>
        <w:pStyle w:val="a6"/>
        <w:widowControl/>
        <w:spacing w:before="132" w:beforeAutospacing="0" w:after="378" w:afterAutospacing="0"/>
      </w:pPr>
      <w:r>
        <w:t>一、各地要及时开展宣讲解读，组织指导本地区职业院校根据《指导意见》要求，对接国家教学标准，做好专业人才培养方案的制订工作。</w:t>
      </w:r>
    </w:p>
    <w:p w:rsidR="008549E8" w:rsidRDefault="008549E8" w:rsidP="008549E8">
      <w:pPr>
        <w:pStyle w:val="a6"/>
        <w:widowControl/>
        <w:spacing w:before="132" w:beforeAutospacing="0" w:after="378" w:afterAutospacing="0"/>
      </w:pPr>
      <w:r>
        <w:t>二、各行指委（</w:t>
      </w:r>
      <w:proofErr w:type="gramStart"/>
      <w:r>
        <w:t>教指委</w:t>
      </w:r>
      <w:proofErr w:type="gramEnd"/>
      <w:r>
        <w:t>）要把宣传解读《指导意见》、开展有关研讨活动、交流专业人才培养方案制订工作经验做法纳入到年度重点工作安排。</w:t>
      </w:r>
    </w:p>
    <w:p w:rsidR="008549E8" w:rsidRDefault="008549E8" w:rsidP="008549E8">
      <w:pPr>
        <w:pStyle w:val="a6"/>
        <w:widowControl/>
        <w:spacing w:before="132" w:beforeAutospacing="0" w:after="378" w:afterAutospacing="0"/>
      </w:pPr>
      <w:r>
        <w:t>三、根据《指导意见》、专业教学标准和调研工作基础，我司组织研制了《职业院校专业人才培养方案参考格式及有关说明》（见附件）。职业院校应参考有关内容，结合区域经济发展需求和本校办学实际，制订体现不同专业类别特点的专业人才培养方案。</w:t>
      </w:r>
    </w:p>
    <w:p w:rsidR="008549E8" w:rsidRDefault="008549E8" w:rsidP="008549E8">
      <w:pPr>
        <w:pStyle w:val="a6"/>
        <w:widowControl/>
        <w:spacing w:before="132" w:beforeAutospacing="0" w:after="378" w:afterAutospacing="0"/>
        <w:rPr>
          <w:bCs/>
        </w:rPr>
      </w:pPr>
      <w:r>
        <w:rPr>
          <w:rStyle w:val="a5"/>
          <w:b w:val="0"/>
          <w:bCs/>
        </w:rPr>
        <w:t>四、自</w:t>
      </w:r>
      <w:r>
        <w:rPr>
          <w:rStyle w:val="a5"/>
          <w:b w:val="0"/>
          <w:bCs/>
        </w:rPr>
        <w:t>2019</w:t>
      </w:r>
      <w:r>
        <w:rPr>
          <w:rStyle w:val="a5"/>
          <w:b w:val="0"/>
          <w:bCs/>
        </w:rPr>
        <w:t>年秋季学期起，各职业院校原则上应实施根据《指导意见》和本通知要求新制（修）订的专业人才培养方案。本科层次职业教育试点学校参考实施。</w:t>
      </w:r>
    </w:p>
    <w:p w:rsidR="008549E8" w:rsidRDefault="008549E8" w:rsidP="008549E8">
      <w:pPr>
        <w:pStyle w:val="a6"/>
        <w:widowControl/>
        <w:spacing w:before="132" w:beforeAutospacing="0" w:after="378" w:afterAutospacing="0"/>
        <w:rPr>
          <w:bCs/>
        </w:rPr>
      </w:pPr>
      <w:r>
        <w:rPr>
          <w:rStyle w:val="a5"/>
          <w:b w:val="0"/>
          <w:bCs/>
        </w:rPr>
        <w:t>五、请各省级教育行政部门于</w:t>
      </w:r>
      <w:r>
        <w:rPr>
          <w:rStyle w:val="a5"/>
          <w:b w:val="0"/>
          <w:bCs/>
        </w:rPr>
        <w:t>2019</w:t>
      </w:r>
      <w:r>
        <w:rPr>
          <w:rStyle w:val="a5"/>
          <w:b w:val="0"/>
          <w:bCs/>
        </w:rPr>
        <w:t>年</w:t>
      </w:r>
      <w:r>
        <w:rPr>
          <w:rStyle w:val="a5"/>
          <w:b w:val="0"/>
          <w:bCs/>
        </w:rPr>
        <w:t>8</w:t>
      </w:r>
      <w:r>
        <w:rPr>
          <w:rStyle w:val="a5"/>
          <w:b w:val="0"/>
          <w:bCs/>
        </w:rPr>
        <w:t>月底前将本地区贯彻落实《指导意见》的有关政策举措和职业院校专业人才培养方案制订情况报教育部职业教育与成人教育司，并建立抽查制度，对职业院校专业人才培养方案制订、公开和实施情况定期检查评价，公布检查结果。</w:t>
      </w:r>
    </w:p>
    <w:p w:rsidR="008549E8" w:rsidRDefault="008549E8" w:rsidP="008549E8">
      <w:pPr>
        <w:pStyle w:val="a6"/>
        <w:widowControl/>
        <w:spacing w:before="132" w:beforeAutospacing="0" w:after="378" w:afterAutospacing="0"/>
      </w:pPr>
      <w:r>
        <w:t>附件：职业院校专业人才培养方案参考格式及有关说明</w:t>
      </w:r>
    </w:p>
    <w:p w:rsidR="008549E8" w:rsidRDefault="008549E8" w:rsidP="008549E8">
      <w:pPr>
        <w:pStyle w:val="a6"/>
        <w:widowControl/>
        <w:spacing w:before="132" w:beforeAutospacing="0" w:after="378" w:afterAutospacing="0"/>
        <w:jc w:val="right"/>
      </w:pPr>
      <w:r>
        <w:t>教育部职业教育与成人教育司</w:t>
      </w:r>
    </w:p>
    <w:p w:rsidR="008549E8" w:rsidRDefault="008549E8" w:rsidP="008549E8">
      <w:pPr>
        <w:pStyle w:val="a6"/>
        <w:widowControl/>
        <w:spacing w:before="132" w:beforeAutospacing="0" w:after="378" w:afterAutospacing="0"/>
        <w:jc w:val="right"/>
      </w:pPr>
      <w:r>
        <w:t>2019</w:t>
      </w:r>
      <w:r>
        <w:t>年</w:t>
      </w:r>
      <w:r>
        <w:t>6</w:t>
      </w:r>
      <w:r>
        <w:t>月</w:t>
      </w:r>
      <w:r>
        <w:t>5</w:t>
      </w:r>
      <w:r>
        <w:t>日</w:t>
      </w:r>
    </w:p>
    <w:p w:rsidR="008549E8" w:rsidRDefault="008549E8" w:rsidP="008549E8"/>
    <w:p w:rsidR="00867EDB" w:rsidRDefault="00867EDB">
      <w:bookmarkStart w:id="0" w:name="_GoBack"/>
      <w:bookmarkEnd w:id="0"/>
    </w:p>
    <w:sectPr w:rsidR="00867E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84" w:rsidRDefault="00B76484" w:rsidP="008549E8">
      <w:r>
        <w:separator/>
      </w:r>
    </w:p>
  </w:endnote>
  <w:endnote w:type="continuationSeparator" w:id="0">
    <w:p w:rsidR="00B76484" w:rsidRDefault="00B76484" w:rsidP="0085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84" w:rsidRDefault="00B76484" w:rsidP="008549E8">
      <w:r>
        <w:separator/>
      </w:r>
    </w:p>
  </w:footnote>
  <w:footnote w:type="continuationSeparator" w:id="0">
    <w:p w:rsidR="00B76484" w:rsidRDefault="00B76484" w:rsidP="00854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7A"/>
    <w:rsid w:val="0020647A"/>
    <w:rsid w:val="008549E8"/>
    <w:rsid w:val="00867EDB"/>
    <w:rsid w:val="00B76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E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9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49E8"/>
    <w:rPr>
      <w:sz w:val="18"/>
      <w:szCs w:val="18"/>
    </w:rPr>
  </w:style>
  <w:style w:type="paragraph" w:styleId="a4">
    <w:name w:val="footer"/>
    <w:basedOn w:val="a"/>
    <w:link w:val="Char0"/>
    <w:uiPriority w:val="99"/>
    <w:unhideWhenUsed/>
    <w:rsid w:val="008549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49E8"/>
    <w:rPr>
      <w:sz w:val="18"/>
      <w:szCs w:val="18"/>
    </w:rPr>
  </w:style>
  <w:style w:type="character" w:styleId="a5">
    <w:name w:val="Strong"/>
    <w:basedOn w:val="a0"/>
    <w:qFormat/>
    <w:rsid w:val="008549E8"/>
    <w:rPr>
      <w:b/>
    </w:rPr>
  </w:style>
  <w:style w:type="paragraph" w:styleId="a6">
    <w:name w:val="Normal (Web)"/>
    <w:basedOn w:val="a"/>
    <w:rsid w:val="008549E8"/>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E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9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49E8"/>
    <w:rPr>
      <w:sz w:val="18"/>
      <w:szCs w:val="18"/>
    </w:rPr>
  </w:style>
  <w:style w:type="paragraph" w:styleId="a4">
    <w:name w:val="footer"/>
    <w:basedOn w:val="a"/>
    <w:link w:val="Char0"/>
    <w:uiPriority w:val="99"/>
    <w:unhideWhenUsed/>
    <w:rsid w:val="008549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49E8"/>
    <w:rPr>
      <w:sz w:val="18"/>
      <w:szCs w:val="18"/>
    </w:rPr>
  </w:style>
  <w:style w:type="character" w:styleId="a5">
    <w:name w:val="Strong"/>
    <w:basedOn w:val="a0"/>
    <w:qFormat/>
    <w:rsid w:val="008549E8"/>
    <w:rPr>
      <w:b/>
    </w:rPr>
  </w:style>
  <w:style w:type="paragraph" w:styleId="a6">
    <w:name w:val="Normal (Web)"/>
    <w:basedOn w:val="a"/>
    <w:rsid w:val="008549E8"/>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Company>Microsoft</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2021-11-11T01:49:00Z</dcterms:created>
  <dcterms:modified xsi:type="dcterms:W3CDTF">2021-11-11T01:50:00Z</dcterms:modified>
</cp:coreProperties>
</file>